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21461397" w14:textId="03FD7D4F" w:rsidR="00CD3BA1" w:rsidRPr="00CD3BA1"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34409C76" w14:textId="2310AD16" w:rsidR="00084964" w:rsidRDefault="008D5ACE" w:rsidP="001234E6">
      <w:pPr>
        <w:pStyle w:val="Akapitzlist"/>
        <w:spacing w:before="120" w:line="276" w:lineRule="auto"/>
        <w:ind w:left="-142"/>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E25521" w:rsidRPr="00E25521">
        <w:rPr>
          <w:rFonts w:ascii="Verdana" w:hAnsi="Verdana" w:cs="Calibri"/>
          <w:b/>
          <w:sz w:val="18"/>
          <w:szCs w:val="18"/>
        </w:rPr>
        <w:t>POST/DYS/OZ/GZ/0</w:t>
      </w:r>
      <w:r w:rsidR="008170FC">
        <w:rPr>
          <w:rFonts w:ascii="Verdana" w:hAnsi="Verdana" w:cs="Calibri"/>
          <w:b/>
          <w:sz w:val="18"/>
          <w:szCs w:val="18"/>
        </w:rPr>
        <w:t>1363</w:t>
      </w:r>
      <w:r w:rsidR="00E25521" w:rsidRPr="00E25521">
        <w:rPr>
          <w:rFonts w:ascii="Verdana" w:hAnsi="Verdana" w:cs="Calibri"/>
          <w:b/>
          <w:sz w:val="18"/>
          <w:szCs w:val="18"/>
        </w:rPr>
        <w:t>/2026</w:t>
      </w:r>
      <w:r w:rsidR="00E25521">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pn. </w:t>
      </w:r>
      <w:r w:rsidR="008170FC" w:rsidRPr="008170FC">
        <w:rPr>
          <w:rFonts w:ascii="Verdana" w:hAnsi="Verdana" w:cstheme="minorHAnsi"/>
          <w:b/>
          <w:bCs/>
          <w:sz w:val="18"/>
          <w:szCs w:val="18"/>
          <w:lang w:eastAsia="pl-PL"/>
        </w:rPr>
        <w:t>Prace eksploatacyjne - przegląd linii SN na terenie Rejonu Energetycznego Przemyśl w podziale na 4 części</w:t>
      </w:r>
      <w:r w:rsidR="008170FC">
        <w:rPr>
          <w:rFonts w:ascii="Verdana" w:hAnsi="Verdana" w:cstheme="minorHAnsi"/>
          <w:b/>
          <w:bCs/>
          <w:sz w:val="18"/>
          <w:szCs w:val="18"/>
          <w:lang w:eastAsia="pl-PL"/>
        </w:rPr>
        <w:t>.</w:t>
      </w:r>
    </w:p>
    <w:p w14:paraId="3C8D6EC3" w14:textId="77777777" w:rsidR="008170FC" w:rsidRPr="00CD3BA1" w:rsidRDefault="008170FC" w:rsidP="001234E6">
      <w:pPr>
        <w:pStyle w:val="Akapitzlist"/>
        <w:spacing w:before="120" w:line="276" w:lineRule="auto"/>
        <w:ind w:left="-142"/>
        <w:outlineLvl w:val="0"/>
        <w:rPr>
          <w:rFonts w:ascii="Verdana" w:hAnsi="Verdana" w:cstheme="minorHAnsi"/>
          <w:b/>
          <w:sz w:val="18"/>
          <w:szCs w:val="1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F71E5C" w:rsidRPr="00CD3BA1" w14:paraId="5EE19517" w14:textId="77777777" w:rsidTr="00CD3BA1">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6946"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CD3BA1">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6946"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5D45F2" w:rsidRPr="00CD3BA1" w14:paraId="781B537C" w14:textId="77777777" w:rsidTr="00CD3BA1">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6946"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CD3BA1">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6946"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CD3BA1">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6946"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CD3BA1">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6946"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DD056" w14:textId="77777777" w:rsidR="00325461" w:rsidRPr="00CD3BA1" w:rsidRDefault="00325461"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2D430943" w14:textId="2C055C97" w:rsidR="008170FC" w:rsidRDefault="008170FC" w:rsidP="00325461">
      <w:pPr>
        <w:spacing w:before="120" w:line="276" w:lineRule="auto"/>
        <w:outlineLvl w:val="0"/>
        <w:rPr>
          <w:rFonts w:ascii="Verdana" w:hAnsi="Verdana" w:cstheme="minorHAnsi"/>
          <w:b/>
          <w:sz w:val="18"/>
          <w:szCs w:val="18"/>
        </w:rPr>
      </w:pPr>
      <w:r w:rsidRPr="008170FC">
        <w:rPr>
          <w:rFonts w:ascii="Verdana" w:hAnsi="Verdana" w:cstheme="minorHAnsi"/>
          <w:b/>
          <w:sz w:val="18"/>
          <w:szCs w:val="18"/>
        </w:rPr>
        <w:t>Część 1 postępowania: Wykonanie robót budowlanych dla zadania pt. Prace eksploatacyjne - przegląd linii SN Przemyśl - Bystrowice</w:t>
      </w:r>
    </w:p>
    <w:p w14:paraId="7B7BB224" w14:textId="43C1F7A1"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1DDDE4A1" w14:textId="77777777" w:rsidR="00A22EF3" w:rsidRDefault="00A22EF3" w:rsidP="00AC6CB6">
      <w:pPr>
        <w:spacing w:line="276" w:lineRule="auto"/>
        <w:outlineLvl w:val="0"/>
        <w:rPr>
          <w:rFonts w:ascii="Verdana" w:hAnsi="Verdana" w:cstheme="minorHAnsi"/>
          <w:b/>
          <w:color w:val="0000FF"/>
          <w:sz w:val="18"/>
          <w:szCs w:val="18"/>
        </w:rPr>
      </w:pPr>
    </w:p>
    <w:p w14:paraId="62652210" w14:textId="41F70B84" w:rsidR="008170FC" w:rsidRDefault="008170FC" w:rsidP="000F5CF6">
      <w:pPr>
        <w:spacing w:before="120" w:line="276" w:lineRule="auto"/>
        <w:outlineLvl w:val="0"/>
        <w:rPr>
          <w:rFonts w:ascii="Verdana" w:hAnsi="Verdana"/>
          <w:b/>
          <w:sz w:val="18"/>
          <w:szCs w:val="18"/>
        </w:rPr>
      </w:pPr>
      <w:r w:rsidRPr="008170FC">
        <w:rPr>
          <w:rFonts w:ascii="Verdana" w:hAnsi="Verdana"/>
          <w:b/>
          <w:sz w:val="18"/>
          <w:szCs w:val="18"/>
        </w:rPr>
        <w:t>Część 2 postępowania: Wykonanie robót budowlanych dla zadania pt. Prace eksploatacyjne - przegląd linii SN Dynów - Wybrzeże.</w:t>
      </w:r>
    </w:p>
    <w:p w14:paraId="64BB8C62" w14:textId="6AE5C177"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77777777"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10ABFCB4" w14:textId="77777777" w:rsidR="000F5CF6"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649CCCD0" w14:textId="77777777" w:rsidR="00084964" w:rsidRDefault="00084964" w:rsidP="000F5CF6">
      <w:pPr>
        <w:spacing w:before="120" w:line="276" w:lineRule="auto"/>
        <w:outlineLvl w:val="0"/>
        <w:rPr>
          <w:rFonts w:ascii="Verdana" w:hAnsi="Verdana" w:cstheme="minorHAnsi"/>
          <w:sz w:val="18"/>
          <w:szCs w:val="18"/>
        </w:rPr>
      </w:pPr>
    </w:p>
    <w:p w14:paraId="327DCC59" w14:textId="10A1B0BE" w:rsidR="008170FC" w:rsidRDefault="008170FC" w:rsidP="00084964">
      <w:pPr>
        <w:spacing w:before="120" w:line="276" w:lineRule="auto"/>
        <w:outlineLvl w:val="0"/>
        <w:rPr>
          <w:rFonts w:ascii="Verdana" w:hAnsi="Verdana"/>
          <w:b/>
          <w:sz w:val="18"/>
          <w:szCs w:val="18"/>
        </w:rPr>
      </w:pPr>
      <w:r w:rsidRPr="008170FC">
        <w:rPr>
          <w:rFonts w:ascii="Verdana" w:hAnsi="Verdana"/>
          <w:b/>
          <w:sz w:val="18"/>
          <w:szCs w:val="18"/>
        </w:rPr>
        <w:t>Część 3 postępowania: Wykonanie robót budowlanych dla zadania pt. Prace eksploatacyjne - przegląd linii SN Bircza - Krzywcza</w:t>
      </w:r>
    </w:p>
    <w:p w14:paraId="313E2315" w14:textId="3D81AAAF" w:rsidR="00084964" w:rsidRPr="00CD3BA1" w:rsidRDefault="00084964" w:rsidP="0008496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37D49CEB" w14:textId="77777777" w:rsidR="00084964" w:rsidRPr="00CD3BA1" w:rsidRDefault="00084964" w:rsidP="0008496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05A6A19A" w14:textId="4C4FFE79" w:rsidR="00325461" w:rsidRDefault="00084964"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5F027C6E" w14:textId="58E5CAEB" w:rsidR="008170FC" w:rsidRDefault="008170FC" w:rsidP="00AC6CB6">
      <w:pPr>
        <w:spacing w:before="120" w:line="276" w:lineRule="auto"/>
        <w:outlineLvl w:val="0"/>
        <w:rPr>
          <w:rFonts w:ascii="Verdana" w:hAnsi="Verdana"/>
          <w:b/>
          <w:sz w:val="18"/>
          <w:szCs w:val="18"/>
        </w:rPr>
      </w:pPr>
      <w:r w:rsidRPr="008170FC">
        <w:rPr>
          <w:rFonts w:ascii="Verdana" w:hAnsi="Verdana"/>
          <w:b/>
          <w:sz w:val="18"/>
          <w:szCs w:val="18"/>
        </w:rPr>
        <w:lastRenderedPageBreak/>
        <w:t>Część 4 postępowania: Wykonanie robót budowlanych dla zadania pt. Prace eksploatacyjne - przegląd linii SN Dynów - Dylągowa</w:t>
      </w:r>
    </w:p>
    <w:p w14:paraId="25223154" w14:textId="56ADA792" w:rsidR="00AC6CB6" w:rsidRPr="00CD3BA1" w:rsidRDefault="00AC6CB6" w:rsidP="00AC6CB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2BCB2095" w14:textId="77777777" w:rsidR="00AC6CB6" w:rsidRPr="00CD3BA1" w:rsidRDefault="00AC6CB6" w:rsidP="00AC6CB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490E743A" w14:textId="2EBCF1FA" w:rsidR="008170FC" w:rsidRDefault="00AC6CB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514CE5"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514CE5"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 xml:space="preserve">(jeżeli Wykonawca zastrzega tajemnicę przedsiębiorstwa zobowiązany jest do wykazania, iż zastrzeżone informacje stanowią tajemnicę </w:t>
      </w:r>
      <w:r w:rsidRPr="00CD3BA1">
        <w:rPr>
          <w:rFonts w:ascii="Verdana" w:hAnsi="Verdana" w:cstheme="minorHAnsi"/>
          <w:i/>
          <w:sz w:val="18"/>
          <w:szCs w:val="18"/>
        </w:rPr>
        <w:lastRenderedPageBreak/>
        <w:t>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20FDBDC4" w14:textId="77777777" w:rsidR="00AC6CB6" w:rsidRDefault="003B0FB4" w:rsidP="00AC6CB6">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4C278046" w14:textId="1C462F57" w:rsidR="00AC6CB6" w:rsidRPr="00AC6CB6" w:rsidRDefault="00AC6CB6" w:rsidP="00AC6CB6">
      <w:pPr>
        <w:pStyle w:val="Akapitzlist"/>
        <w:numPr>
          <w:ilvl w:val="3"/>
          <w:numId w:val="33"/>
        </w:numPr>
        <w:spacing w:before="120" w:line="240" w:lineRule="auto"/>
        <w:ind w:left="426" w:hanging="426"/>
        <w:rPr>
          <w:rFonts w:ascii="Verdana" w:hAnsi="Verdana" w:cstheme="minorHAnsi"/>
          <w:sz w:val="18"/>
          <w:szCs w:val="18"/>
          <w:lang w:eastAsia="pl-PL"/>
        </w:rPr>
      </w:pPr>
      <w:r w:rsidRPr="005612E6">
        <w:rPr>
          <w:rFonts w:ascii="Verdana" w:hAnsi="Verdana" w:cstheme="minorHAnsi"/>
          <w:b/>
          <w:bCs/>
          <w:sz w:val="18"/>
          <w:szCs w:val="18"/>
          <w:lang w:eastAsia="pl-PL"/>
        </w:rPr>
        <w:t>Część 1</w:t>
      </w:r>
      <w:r w:rsidRPr="00AC6CB6">
        <w:rPr>
          <w:rFonts w:ascii="Verdana" w:hAnsi="Verdana" w:cstheme="minorHAnsi"/>
          <w:sz w:val="18"/>
          <w:szCs w:val="18"/>
          <w:lang w:eastAsia="pl-PL"/>
        </w:rPr>
        <w:t xml:space="preserve"> postępowania Wadium o wartości  </w:t>
      </w:r>
      <w:r w:rsidRPr="00AC6CB6">
        <w:rPr>
          <w:rFonts w:ascii="Verdana" w:hAnsi="Verdana" w:cstheme="minorHAnsi"/>
          <w:b/>
          <w:bCs/>
          <w:sz w:val="18"/>
          <w:szCs w:val="18"/>
          <w:lang w:eastAsia="pl-PL"/>
        </w:rPr>
        <w:t>15 000,00 zł</w:t>
      </w:r>
      <w:r w:rsidRPr="00AC6CB6">
        <w:rPr>
          <w:rFonts w:ascii="Verdana" w:hAnsi="Verdana" w:cstheme="minorHAnsi"/>
          <w:sz w:val="18"/>
          <w:szCs w:val="18"/>
          <w:lang w:eastAsia="pl-PL"/>
        </w:rPr>
        <w:t xml:space="preserve"> zostało wniesione w formie …......</w:t>
      </w:r>
      <w:r w:rsidR="005B3BA4">
        <w:rPr>
          <w:rFonts w:ascii="Verdana" w:hAnsi="Verdana" w:cstheme="minorHAnsi"/>
          <w:sz w:val="18"/>
          <w:szCs w:val="18"/>
          <w:lang w:eastAsia="pl-PL"/>
        </w:rPr>
        <w:t>......</w:t>
      </w:r>
      <w:r w:rsidRPr="00AC6CB6">
        <w:rPr>
          <w:rFonts w:ascii="Verdana" w:hAnsi="Verdana" w:cstheme="minorHAnsi"/>
          <w:sz w:val="18"/>
          <w:szCs w:val="18"/>
          <w:lang w:eastAsia="pl-PL"/>
        </w:rPr>
        <w:t xml:space="preserve"> </w:t>
      </w:r>
    </w:p>
    <w:p w14:paraId="20B53482" w14:textId="20B1D35D" w:rsidR="00AC6CB6" w:rsidRDefault="00AC6CB6" w:rsidP="00AC6CB6">
      <w:pPr>
        <w:pStyle w:val="Akapitzlist"/>
        <w:spacing w:before="120" w:line="240" w:lineRule="auto"/>
        <w:ind w:left="426"/>
        <w:rPr>
          <w:rFonts w:ascii="Verdana" w:hAnsi="Verdana" w:cstheme="minorHAnsi"/>
          <w:sz w:val="18"/>
          <w:szCs w:val="18"/>
          <w:lang w:eastAsia="pl-PL"/>
        </w:rPr>
      </w:pPr>
      <w:r w:rsidRPr="005612E6">
        <w:rPr>
          <w:rFonts w:ascii="Verdana" w:hAnsi="Verdana" w:cstheme="minorHAnsi"/>
          <w:b/>
          <w:bCs/>
          <w:sz w:val="18"/>
          <w:szCs w:val="18"/>
          <w:lang w:eastAsia="pl-PL"/>
        </w:rPr>
        <w:t xml:space="preserve">Część </w:t>
      </w:r>
      <w:r w:rsidR="008170FC">
        <w:rPr>
          <w:rFonts w:ascii="Verdana" w:hAnsi="Verdana" w:cstheme="minorHAnsi"/>
          <w:b/>
          <w:bCs/>
          <w:sz w:val="18"/>
          <w:szCs w:val="18"/>
          <w:lang w:eastAsia="pl-PL"/>
        </w:rPr>
        <w:t>2</w:t>
      </w:r>
      <w:r w:rsidRPr="00AC6CB6">
        <w:rPr>
          <w:rFonts w:ascii="Verdana" w:hAnsi="Verdana" w:cstheme="minorHAnsi"/>
          <w:sz w:val="18"/>
          <w:szCs w:val="18"/>
          <w:lang w:eastAsia="pl-PL"/>
        </w:rPr>
        <w:t xml:space="preserve"> postępowania Wadium o wartości  </w:t>
      </w:r>
      <w:r w:rsidRPr="00AC6CB6">
        <w:rPr>
          <w:rFonts w:ascii="Verdana" w:hAnsi="Verdana" w:cstheme="minorHAnsi"/>
          <w:b/>
          <w:bCs/>
          <w:sz w:val="18"/>
          <w:szCs w:val="18"/>
          <w:lang w:eastAsia="pl-PL"/>
        </w:rPr>
        <w:t>1</w:t>
      </w:r>
      <w:r>
        <w:rPr>
          <w:rFonts w:ascii="Verdana" w:hAnsi="Verdana" w:cstheme="minorHAnsi"/>
          <w:b/>
          <w:bCs/>
          <w:sz w:val="18"/>
          <w:szCs w:val="18"/>
          <w:lang w:eastAsia="pl-PL"/>
        </w:rPr>
        <w:t>0</w:t>
      </w:r>
      <w:r w:rsidRPr="00AC6CB6">
        <w:rPr>
          <w:rFonts w:ascii="Verdana" w:hAnsi="Verdana" w:cstheme="minorHAnsi"/>
          <w:b/>
          <w:bCs/>
          <w:sz w:val="18"/>
          <w:szCs w:val="18"/>
          <w:lang w:eastAsia="pl-PL"/>
        </w:rPr>
        <w:t xml:space="preserve"> 000,00 zł</w:t>
      </w:r>
      <w:r w:rsidRPr="00AC6CB6">
        <w:rPr>
          <w:rFonts w:ascii="Verdana" w:hAnsi="Verdana" w:cstheme="minorHAnsi"/>
          <w:sz w:val="18"/>
          <w:szCs w:val="18"/>
          <w:lang w:eastAsia="pl-PL"/>
        </w:rPr>
        <w:t xml:space="preserve"> zostało wniesione w formie …......</w:t>
      </w:r>
      <w:r w:rsidR="005B3BA4">
        <w:rPr>
          <w:rFonts w:ascii="Verdana" w:hAnsi="Verdana" w:cstheme="minorHAnsi"/>
          <w:sz w:val="18"/>
          <w:szCs w:val="18"/>
          <w:lang w:eastAsia="pl-PL"/>
        </w:rPr>
        <w:t>......</w:t>
      </w:r>
      <w:r w:rsidRPr="00AC6CB6">
        <w:rPr>
          <w:rFonts w:ascii="Verdana" w:hAnsi="Verdana" w:cstheme="minorHAnsi"/>
          <w:sz w:val="18"/>
          <w:szCs w:val="18"/>
          <w:lang w:eastAsia="pl-PL"/>
        </w:rPr>
        <w:t xml:space="preserve"> </w:t>
      </w:r>
    </w:p>
    <w:p w14:paraId="644D430D" w14:textId="4C3F4572" w:rsidR="00AC6CB6" w:rsidRPr="00AC6CB6" w:rsidRDefault="00AC6CB6" w:rsidP="00AC6CB6">
      <w:pPr>
        <w:pStyle w:val="Akapitzlist"/>
        <w:spacing w:before="120" w:line="240" w:lineRule="auto"/>
        <w:ind w:left="426"/>
        <w:rPr>
          <w:rFonts w:ascii="Verdana" w:hAnsi="Verdana" w:cstheme="minorHAnsi"/>
          <w:sz w:val="18"/>
          <w:szCs w:val="18"/>
          <w:lang w:eastAsia="pl-PL"/>
        </w:rPr>
      </w:pPr>
      <w:r w:rsidRPr="005612E6">
        <w:rPr>
          <w:rFonts w:ascii="Verdana" w:hAnsi="Verdana" w:cstheme="minorHAnsi"/>
          <w:b/>
          <w:bCs/>
          <w:sz w:val="18"/>
          <w:szCs w:val="18"/>
          <w:lang w:eastAsia="pl-PL"/>
        </w:rPr>
        <w:t xml:space="preserve">Część </w:t>
      </w:r>
      <w:r w:rsidR="008170FC">
        <w:rPr>
          <w:rFonts w:ascii="Verdana" w:hAnsi="Verdana" w:cstheme="minorHAnsi"/>
          <w:b/>
          <w:bCs/>
          <w:sz w:val="18"/>
          <w:szCs w:val="18"/>
          <w:lang w:eastAsia="pl-PL"/>
        </w:rPr>
        <w:t>3</w:t>
      </w:r>
      <w:r w:rsidRPr="00AC6CB6">
        <w:rPr>
          <w:rFonts w:ascii="Verdana" w:hAnsi="Verdana" w:cstheme="minorHAnsi"/>
          <w:sz w:val="18"/>
          <w:szCs w:val="18"/>
          <w:lang w:eastAsia="pl-PL"/>
        </w:rPr>
        <w:t xml:space="preserve"> postępowania Wadium o wartości  </w:t>
      </w:r>
      <w:r>
        <w:rPr>
          <w:rFonts w:ascii="Verdana" w:hAnsi="Verdana" w:cstheme="minorHAnsi"/>
          <w:b/>
          <w:bCs/>
          <w:sz w:val="18"/>
          <w:szCs w:val="18"/>
          <w:lang w:eastAsia="pl-PL"/>
        </w:rPr>
        <w:t>9</w:t>
      </w:r>
      <w:r w:rsidRPr="00AC6CB6">
        <w:rPr>
          <w:rFonts w:ascii="Verdana" w:hAnsi="Verdana" w:cstheme="minorHAnsi"/>
          <w:b/>
          <w:bCs/>
          <w:sz w:val="18"/>
          <w:szCs w:val="18"/>
          <w:lang w:eastAsia="pl-PL"/>
        </w:rPr>
        <w:t xml:space="preserve"> </w:t>
      </w:r>
      <w:r>
        <w:rPr>
          <w:rFonts w:ascii="Verdana" w:hAnsi="Verdana" w:cstheme="minorHAnsi"/>
          <w:b/>
          <w:bCs/>
          <w:sz w:val="18"/>
          <w:szCs w:val="18"/>
          <w:lang w:eastAsia="pl-PL"/>
        </w:rPr>
        <w:t>5</w:t>
      </w:r>
      <w:r w:rsidRPr="00AC6CB6">
        <w:rPr>
          <w:rFonts w:ascii="Verdana" w:hAnsi="Verdana" w:cstheme="minorHAnsi"/>
          <w:b/>
          <w:bCs/>
          <w:sz w:val="18"/>
          <w:szCs w:val="18"/>
          <w:lang w:eastAsia="pl-PL"/>
        </w:rPr>
        <w:t>00,00 zł</w:t>
      </w:r>
      <w:r w:rsidRPr="00AC6CB6">
        <w:rPr>
          <w:rFonts w:ascii="Verdana" w:hAnsi="Verdana" w:cstheme="minorHAnsi"/>
          <w:sz w:val="18"/>
          <w:szCs w:val="18"/>
          <w:lang w:eastAsia="pl-PL"/>
        </w:rPr>
        <w:t xml:space="preserve"> zostało wniesione w formie ….....</w:t>
      </w:r>
      <w:r w:rsidR="005B3BA4">
        <w:rPr>
          <w:rFonts w:ascii="Verdana" w:hAnsi="Verdana" w:cstheme="minorHAnsi"/>
          <w:sz w:val="18"/>
          <w:szCs w:val="18"/>
          <w:lang w:eastAsia="pl-PL"/>
        </w:rPr>
        <w:t>.........</w:t>
      </w:r>
    </w:p>
    <w:p w14:paraId="474F3FE3" w14:textId="7FED042A" w:rsidR="00AC6CB6" w:rsidRPr="00AC6CB6" w:rsidRDefault="00AC6CB6" w:rsidP="00AC6CB6">
      <w:pPr>
        <w:pStyle w:val="Akapitzlist"/>
        <w:spacing w:before="120" w:line="240" w:lineRule="auto"/>
        <w:ind w:left="426"/>
        <w:rPr>
          <w:rFonts w:ascii="Verdana" w:hAnsi="Verdana" w:cstheme="minorHAnsi"/>
          <w:sz w:val="18"/>
          <w:szCs w:val="18"/>
          <w:lang w:eastAsia="pl-PL"/>
        </w:rPr>
      </w:pPr>
      <w:r w:rsidRPr="005612E6">
        <w:rPr>
          <w:rFonts w:ascii="Verdana" w:hAnsi="Verdana" w:cstheme="minorHAnsi"/>
          <w:b/>
          <w:bCs/>
          <w:sz w:val="18"/>
          <w:szCs w:val="18"/>
          <w:lang w:eastAsia="pl-PL"/>
        </w:rPr>
        <w:t xml:space="preserve">Część </w:t>
      </w:r>
      <w:r w:rsidR="008170FC">
        <w:rPr>
          <w:rFonts w:ascii="Verdana" w:hAnsi="Verdana" w:cstheme="minorHAnsi"/>
          <w:b/>
          <w:bCs/>
          <w:sz w:val="18"/>
          <w:szCs w:val="18"/>
          <w:lang w:eastAsia="pl-PL"/>
        </w:rPr>
        <w:t>4</w:t>
      </w:r>
      <w:r w:rsidRPr="00AC6CB6">
        <w:rPr>
          <w:rFonts w:ascii="Verdana" w:hAnsi="Verdana" w:cstheme="minorHAnsi"/>
          <w:sz w:val="18"/>
          <w:szCs w:val="18"/>
          <w:lang w:eastAsia="pl-PL"/>
        </w:rPr>
        <w:t xml:space="preserve"> postępowania Wadium o wartości  </w:t>
      </w:r>
      <w:r>
        <w:rPr>
          <w:rFonts w:ascii="Verdana" w:hAnsi="Verdana" w:cstheme="minorHAnsi"/>
          <w:b/>
          <w:bCs/>
          <w:sz w:val="18"/>
          <w:szCs w:val="18"/>
          <w:lang w:eastAsia="pl-PL"/>
        </w:rPr>
        <w:t>9</w:t>
      </w:r>
      <w:r w:rsidRPr="00AC6CB6">
        <w:rPr>
          <w:rFonts w:ascii="Verdana" w:hAnsi="Verdana" w:cstheme="minorHAnsi"/>
          <w:b/>
          <w:bCs/>
          <w:sz w:val="18"/>
          <w:szCs w:val="18"/>
          <w:lang w:eastAsia="pl-PL"/>
        </w:rPr>
        <w:t xml:space="preserve"> 000,00 zł</w:t>
      </w:r>
      <w:r w:rsidRPr="00AC6CB6">
        <w:rPr>
          <w:rFonts w:ascii="Verdana" w:hAnsi="Verdana" w:cstheme="minorHAnsi"/>
          <w:sz w:val="18"/>
          <w:szCs w:val="18"/>
          <w:lang w:eastAsia="pl-PL"/>
        </w:rPr>
        <w:t xml:space="preserve"> zostało wniesione w formie ….....</w:t>
      </w:r>
      <w:r w:rsidR="005B3BA4">
        <w:rPr>
          <w:rFonts w:ascii="Verdana" w:hAnsi="Verdana" w:cstheme="minorHAnsi"/>
          <w:sz w:val="18"/>
          <w:szCs w:val="18"/>
          <w:lang w:eastAsia="pl-PL"/>
        </w:rPr>
        <w:t>.........</w:t>
      </w:r>
    </w:p>
    <w:p w14:paraId="3510D35F" w14:textId="36520C7F" w:rsidR="008655D5" w:rsidRPr="00CD3BA1" w:rsidRDefault="008655D5" w:rsidP="00AC6CB6">
      <w:pPr>
        <w:pStyle w:val="Akapitzlist"/>
        <w:numPr>
          <w:ilvl w:val="3"/>
          <w:numId w:val="33"/>
        </w:numPr>
        <w:spacing w:before="120" w:line="240" w:lineRule="auto"/>
        <w:ind w:left="425" w:hanging="425"/>
        <w:contextualSpacing w:val="0"/>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2E343EC5"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E25521">
        <w:rPr>
          <w:rFonts w:ascii="Verdana" w:hAnsi="Verdana" w:cstheme="minorHAnsi"/>
          <w:sz w:val="18"/>
          <w:szCs w:val="18"/>
          <w:lang w:eastAsia="pl-PL"/>
        </w:rPr>
        <w:t>3</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2E39BF11"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E25521">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2125D41B" w14:textId="6BE9D0D5" w:rsidR="00B3614B" w:rsidRPr="00E80971" w:rsidRDefault="003B0FB4" w:rsidP="00E80971">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4ED48ED4" w14:textId="77777777" w:rsidR="00B3614B" w:rsidRDefault="00B3614B" w:rsidP="00E80971">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B3603" w14:textId="77777777" w:rsidR="003D0D67" w:rsidRDefault="003D0D67" w:rsidP="005D45F2">
      <w:pPr>
        <w:spacing w:line="240" w:lineRule="auto"/>
      </w:pPr>
      <w:r>
        <w:separator/>
      </w:r>
    </w:p>
  </w:endnote>
  <w:endnote w:type="continuationSeparator" w:id="0">
    <w:p w14:paraId="7A916A5C" w14:textId="77777777" w:rsidR="003D0D67" w:rsidRDefault="003D0D67" w:rsidP="005D45F2">
      <w:pPr>
        <w:spacing w:line="240" w:lineRule="auto"/>
      </w:pPr>
      <w:r>
        <w:continuationSeparator/>
      </w:r>
    </w:p>
  </w:endnote>
  <w:endnote w:type="continuationNotice" w:id="1">
    <w:p w14:paraId="19919CFB" w14:textId="77777777" w:rsidR="003D0D67" w:rsidRDefault="003D0D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8CC34" w14:textId="77777777" w:rsidR="003D0D67" w:rsidRDefault="003D0D67" w:rsidP="005D45F2">
      <w:pPr>
        <w:spacing w:line="240" w:lineRule="auto"/>
      </w:pPr>
      <w:r>
        <w:separator/>
      </w:r>
    </w:p>
  </w:footnote>
  <w:footnote w:type="continuationSeparator" w:id="0">
    <w:p w14:paraId="5A4311EA" w14:textId="77777777" w:rsidR="003D0D67" w:rsidRDefault="003D0D67" w:rsidP="005D45F2">
      <w:pPr>
        <w:spacing w:line="240" w:lineRule="auto"/>
      </w:pPr>
      <w:r>
        <w:continuationSeparator/>
      </w:r>
    </w:p>
  </w:footnote>
  <w:footnote w:type="continuationNotice" w:id="1">
    <w:p w14:paraId="2B07E02D" w14:textId="77777777" w:rsidR="003D0D67" w:rsidRDefault="003D0D67">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0606A377" w:rsidR="00A22EF3" w:rsidRDefault="00E25521" w:rsidP="00A22EF3">
    <w:pPr>
      <w:pStyle w:val="Nagwek"/>
      <w:tabs>
        <w:tab w:val="clear" w:pos="4536"/>
        <w:tab w:val="clear" w:pos="9072"/>
        <w:tab w:val="right" w:pos="9499"/>
      </w:tabs>
    </w:pPr>
    <w:r w:rsidRPr="00E25521">
      <w:rPr>
        <w:rFonts w:ascii="Verdana" w:hAnsi="Verdana"/>
        <w:sz w:val="14"/>
        <w:szCs w:val="14"/>
      </w:rPr>
      <w:t>POST/DYS/OZ/GZ/0</w:t>
    </w:r>
    <w:r w:rsidR="008170FC">
      <w:rPr>
        <w:rFonts w:ascii="Verdana" w:hAnsi="Verdana"/>
        <w:sz w:val="14"/>
        <w:szCs w:val="14"/>
      </w:rPr>
      <w:t>1363</w:t>
    </w:r>
    <w:r w:rsidRPr="00E25521">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2B5"/>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2E29"/>
    <w:rsid w:val="00193B13"/>
    <w:rsid w:val="00193B2E"/>
    <w:rsid w:val="00194C46"/>
    <w:rsid w:val="0019544B"/>
    <w:rsid w:val="00196B26"/>
    <w:rsid w:val="001A18B4"/>
    <w:rsid w:val="001A3465"/>
    <w:rsid w:val="001A73DC"/>
    <w:rsid w:val="001A7508"/>
    <w:rsid w:val="001B06F3"/>
    <w:rsid w:val="001B0915"/>
    <w:rsid w:val="001B2427"/>
    <w:rsid w:val="001B2CC8"/>
    <w:rsid w:val="001B3638"/>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933"/>
    <w:rsid w:val="00327F34"/>
    <w:rsid w:val="00327FED"/>
    <w:rsid w:val="00330577"/>
    <w:rsid w:val="00331128"/>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4CE5"/>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2E6"/>
    <w:rsid w:val="0056150B"/>
    <w:rsid w:val="00561D55"/>
    <w:rsid w:val="005621F7"/>
    <w:rsid w:val="00562ACC"/>
    <w:rsid w:val="0056306B"/>
    <w:rsid w:val="005631F5"/>
    <w:rsid w:val="005639D5"/>
    <w:rsid w:val="00563B5F"/>
    <w:rsid w:val="00563CAF"/>
    <w:rsid w:val="005643FE"/>
    <w:rsid w:val="00564495"/>
    <w:rsid w:val="005648E9"/>
    <w:rsid w:val="00565C13"/>
    <w:rsid w:val="0056625A"/>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BA4"/>
    <w:rsid w:val="005B3DFF"/>
    <w:rsid w:val="005B41C4"/>
    <w:rsid w:val="005B41FA"/>
    <w:rsid w:val="005B5364"/>
    <w:rsid w:val="005B564B"/>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5AEC"/>
    <w:rsid w:val="007E62DA"/>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170FC"/>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6CB6"/>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4056"/>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4F7C"/>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61C"/>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C7AD0"/>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521"/>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971"/>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6.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3</Pages>
  <Words>1381</Words>
  <Characters>8290</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Sowiński Łukasz [PGE Dystr. O.Zamość]</cp:lastModifiedBy>
  <cp:revision>108</cp:revision>
  <cp:lastPrinted>2021-03-08T07:37:00Z</cp:lastPrinted>
  <dcterms:created xsi:type="dcterms:W3CDTF">2022-12-21T11:51:00Z</dcterms:created>
  <dcterms:modified xsi:type="dcterms:W3CDTF">2026-04-20T10:05:00Z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2026-04-20T10:02:04Z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15f39ad9-b069-4445-a85b-ab0eb61183c5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